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AB16C" w14:textId="77777777" w:rsidR="007C78A8" w:rsidRPr="006A6F7C" w:rsidRDefault="007C78A8" w:rsidP="007C78A8">
      <w:pPr>
        <w:jc w:val="center"/>
        <w:rPr>
          <w:rFonts w:ascii="Times New Roman" w:hAnsi="Times New Roman" w:cs="Times New Roman"/>
          <w:sz w:val="28"/>
          <w:szCs w:val="28"/>
          <w:lang w:val="ro-RO"/>
        </w:rPr>
      </w:pPr>
    </w:p>
    <w:p w14:paraId="6DBDE69E" w14:textId="77777777" w:rsidR="007C78A8" w:rsidRPr="006A6F7C" w:rsidRDefault="007C78A8" w:rsidP="007C78A8">
      <w:pPr>
        <w:jc w:val="center"/>
        <w:rPr>
          <w:rFonts w:ascii="Times New Roman" w:hAnsi="Times New Roman" w:cs="Times New Roman"/>
          <w:sz w:val="28"/>
          <w:szCs w:val="28"/>
          <w:lang w:val="ro-RO"/>
        </w:rPr>
      </w:pPr>
    </w:p>
    <w:p w14:paraId="5B778975" w14:textId="652B5BF5" w:rsidR="007C78A8" w:rsidRDefault="007C78A8" w:rsidP="007C78A8">
      <w:pPr>
        <w:jc w:val="center"/>
        <w:rPr>
          <w:rFonts w:ascii="Times New Roman" w:hAnsi="Times New Roman" w:cs="Times New Roman"/>
          <w:sz w:val="28"/>
          <w:szCs w:val="28"/>
          <w:lang w:val="ro-RO"/>
        </w:rPr>
      </w:pPr>
    </w:p>
    <w:p w14:paraId="4B73C0BC" w14:textId="77777777" w:rsidR="006A6F7C" w:rsidRPr="00B65516" w:rsidRDefault="006A6F7C" w:rsidP="007C78A8">
      <w:pPr>
        <w:jc w:val="center"/>
        <w:rPr>
          <w:rFonts w:ascii="Times New Roman" w:hAnsi="Times New Roman" w:cs="Times New Roman"/>
          <w:b/>
          <w:bCs/>
          <w:sz w:val="28"/>
          <w:szCs w:val="28"/>
          <w:lang w:val="ro-RO"/>
        </w:rPr>
      </w:pPr>
    </w:p>
    <w:p w14:paraId="364F8E85" w14:textId="19C76BD6" w:rsidR="007C78A8" w:rsidRDefault="007C78A8" w:rsidP="007C78A8">
      <w:pPr>
        <w:jc w:val="center"/>
        <w:rPr>
          <w:rFonts w:ascii="Times New Roman" w:hAnsi="Times New Roman" w:cs="Times New Roman"/>
          <w:b/>
          <w:bCs/>
          <w:sz w:val="28"/>
          <w:szCs w:val="28"/>
          <w:lang w:val="ro-RO"/>
        </w:rPr>
      </w:pPr>
      <w:r w:rsidRPr="00B65516">
        <w:rPr>
          <w:rFonts w:ascii="Times New Roman" w:hAnsi="Times New Roman" w:cs="Times New Roman"/>
          <w:b/>
          <w:bCs/>
          <w:sz w:val="28"/>
          <w:szCs w:val="28"/>
          <w:lang w:val="ro-RO"/>
        </w:rPr>
        <w:t>Declarație pe proprie răspundere</w:t>
      </w:r>
    </w:p>
    <w:p w14:paraId="1280C33E" w14:textId="7A595A85" w:rsidR="00B65516" w:rsidRPr="00B65516" w:rsidRDefault="00B65516" w:rsidP="00B65516">
      <w:pPr>
        <w:pStyle w:val="ListParagraph"/>
        <w:numPr>
          <w:ilvl w:val="0"/>
          <w:numId w:val="4"/>
        </w:numPr>
        <w:jc w:val="center"/>
        <w:rPr>
          <w:rFonts w:ascii="Times New Roman" w:hAnsi="Times New Roman" w:cs="Times New Roman"/>
          <w:sz w:val="28"/>
          <w:szCs w:val="28"/>
          <w:lang w:val="ro-RO"/>
        </w:rPr>
      </w:pPr>
      <w:r w:rsidRPr="00B65516">
        <w:rPr>
          <w:rFonts w:ascii="Times New Roman" w:hAnsi="Times New Roman" w:cs="Times New Roman"/>
          <w:sz w:val="28"/>
          <w:szCs w:val="28"/>
          <w:lang w:val="ro-RO"/>
        </w:rPr>
        <w:t xml:space="preserve">Mass-media - </w:t>
      </w:r>
    </w:p>
    <w:p w14:paraId="112377EF" w14:textId="77777777" w:rsidR="00B65516" w:rsidRPr="00B65516" w:rsidRDefault="00B65516" w:rsidP="007C78A8">
      <w:pPr>
        <w:jc w:val="center"/>
        <w:rPr>
          <w:rFonts w:ascii="Times New Roman" w:hAnsi="Times New Roman" w:cs="Times New Roman"/>
          <w:b/>
          <w:bCs/>
          <w:sz w:val="28"/>
          <w:szCs w:val="28"/>
          <w:lang w:val="ro-RO"/>
        </w:rPr>
      </w:pPr>
    </w:p>
    <w:p w14:paraId="3FAC4CC5" w14:textId="5009FF14" w:rsidR="007C78A8" w:rsidRPr="00B65516" w:rsidRDefault="007C78A8" w:rsidP="007C78A8">
      <w:pPr>
        <w:jc w:val="center"/>
        <w:rPr>
          <w:rFonts w:ascii="Times New Roman" w:hAnsi="Times New Roman" w:cs="Times New Roman"/>
          <w:b/>
          <w:bCs/>
          <w:sz w:val="28"/>
          <w:szCs w:val="28"/>
          <w:lang w:val="ro-RO"/>
        </w:rPr>
      </w:pPr>
    </w:p>
    <w:p w14:paraId="25B1FBDA" w14:textId="07F222D1" w:rsidR="003543DA" w:rsidRDefault="006A6F7C" w:rsidP="006A6F7C">
      <w:pPr>
        <w:jc w:val="center"/>
        <w:rPr>
          <w:rFonts w:ascii="Times New Roman" w:hAnsi="Times New Roman" w:cs="Times New Roman"/>
          <w:sz w:val="28"/>
          <w:szCs w:val="28"/>
          <w:lang w:val="ro-RO"/>
        </w:rPr>
      </w:pPr>
      <w:r w:rsidRPr="006A6F7C">
        <w:rPr>
          <w:rFonts w:ascii="Times New Roman" w:hAnsi="Times New Roman" w:cs="Times New Roman"/>
          <w:sz w:val="28"/>
          <w:szCs w:val="28"/>
          <w:lang w:val="ro-RO"/>
        </w:rPr>
        <w:t>Subsemnatul/a...........................................................angajat/ă la intituția de presă....................................................în funcția de.........</w:t>
      </w:r>
      <w:r w:rsidR="00B65516">
        <w:rPr>
          <w:rFonts w:ascii="Times New Roman" w:hAnsi="Times New Roman" w:cs="Times New Roman"/>
          <w:sz w:val="28"/>
          <w:szCs w:val="28"/>
          <w:lang w:val="ro-RO"/>
        </w:rPr>
        <w:t>...</w:t>
      </w:r>
      <w:r w:rsidRPr="006A6F7C">
        <w:rPr>
          <w:rFonts w:ascii="Times New Roman" w:hAnsi="Times New Roman" w:cs="Times New Roman"/>
          <w:sz w:val="28"/>
          <w:szCs w:val="28"/>
          <w:lang w:val="ro-RO"/>
        </w:rPr>
        <w:t>.....</w:t>
      </w:r>
      <w:r w:rsidR="00360891">
        <w:rPr>
          <w:rFonts w:ascii="Times New Roman" w:hAnsi="Times New Roman" w:cs="Times New Roman"/>
          <w:sz w:val="28"/>
          <w:szCs w:val="28"/>
          <w:lang w:val="ro-RO"/>
        </w:rPr>
        <w:t>....</w:t>
      </w:r>
      <w:r w:rsidRPr="006A6F7C">
        <w:rPr>
          <w:rFonts w:ascii="Times New Roman" w:hAnsi="Times New Roman" w:cs="Times New Roman"/>
          <w:sz w:val="28"/>
          <w:szCs w:val="28"/>
          <w:lang w:val="ro-RO"/>
        </w:rPr>
        <w:t xml:space="preserve">.................. </w:t>
      </w:r>
      <w:r w:rsidR="003A4FC2">
        <w:rPr>
          <w:rFonts w:ascii="Times New Roman" w:hAnsi="Times New Roman" w:cs="Times New Roman"/>
          <w:sz w:val="28"/>
          <w:szCs w:val="28"/>
          <w:lang w:val="ro-RO"/>
        </w:rPr>
        <w:t xml:space="preserve">cunoscand prevederile articolului 326 din Codul Penal, </w:t>
      </w:r>
      <w:r w:rsidRPr="006A6F7C">
        <w:rPr>
          <w:rFonts w:ascii="Times New Roman" w:hAnsi="Times New Roman" w:cs="Times New Roman"/>
          <w:sz w:val="28"/>
          <w:szCs w:val="28"/>
          <w:lang w:val="ro-RO"/>
        </w:rPr>
        <w:t>declar pe proprie răspundere că</w:t>
      </w:r>
      <w:r w:rsidR="00B65516">
        <w:rPr>
          <w:rFonts w:ascii="Times New Roman" w:hAnsi="Times New Roman" w:cs="Times New Roman"/>
          <w:sz w:val="28"/>
          <w:szCs w:val="28"/>
          <w:lang w:val="ro-RO"/>
        </w:rPr>
        <w:t>:</w:t>
      </w:r>
    </w:p>
    <w:p w14:paraId="1E3FC4E9" w14:textId="77777777" w:rsidR="00B65516" w:rsidRDefault="00B65516" w:rsidP="006A6F7C">
      <w:pPr>
        <w:jc w:val="center"/>
        <w:rPr>
          <w:rFonts w:ascii="Times New Roman" w:hAnsi="Times New Roman" w:cs="Times New Roman"/>
          <w:sz w:val="28"/>
          <w:szCs w:val="28"/>
          <w:lang w:val="ro-RO"/>
        </w:rPr>
      </w:pPr>
    </w:p>
    <w:p w14:paraId="363A4E22" w14:textId="77777777" w:rsidR="00B65516" w:rsidRDefault="00B65516" w:rsidP="006A6F7C">
      <w:pPr>
        <w:jc w:val="center"/>
        <w:rPr>
          <w:rFonts w:ascii="Times New Roman" w:hAnsi="Times New Roman" w:cs="Times New Roman"/>
          <w:sz w:val="28"/>
          <w:szCs w:val="28"/>
          <w:lang w:val="ro-RO"/>
        </w:rPr>
      </w:pPr>
    </w:p>
    <w:p w14:paraId="011CB97D" w14:textId="50AB2CAA" w:rsidR="003543DA" w:rsidRDefault="006A6F7C" w:rsidP="003543DA">
      <w:pPr>
        <w:pStyle w:val="ListParagraph"/>
        <w:numPr>
          <w:ilvl w:val="0"/>
          <w:numId w:val="3"/>
        </w:numPr>
        <w:jc w:val="center"/>
        <w:rPr>
          <w:rFonts w:ascii="Times New Roman" w:hAnsi="Times New Roman" w:cs="Times New Roman"/>
          <w:sz w:val="28"/>
          <w:szCs w:val="28"/>
          <w:lang w:val="ro-RO"/>
        </w:rPr>
      </w:pPr>
      <w:r w:rsidRPr="003543DA">
        <w:rPr>
          <w:rFonts w:ascii="Times New Roman" w:hAnsi="Times New Roman" w:cs="Times New Roman"/>
          <w:sz w:val="28"/>
          <w:szCs w:val="28"/>
          <w:lang w:val="ro-RO"/>
        </w:rPr>
        <w:t xml:space="preserve">sunt de acord cu respectarea normelor de igienă impuse de către autorități și de către FRF în </w:t>
      </w:r>
      <w:r w:rsidR="00B65516">
        <w:rPr>
          <w:rFonts w:ascii="Times New Roman" w:hAnsi="Times New Roman" w:cs="Times New Roman"/>
          <w:sz w:val="28"/>
          <w:szCs w:val="28"/>
          <w:lang w:val="ro-RO"/>
        </w:rPr>
        <w:t>P</w:t>
      </w:r>
      <w:r w:rsidRPr="003543DA">
        <w:rPr>
          <w:rFonts w:ascii="Times New Roman" w:hAnsi="Times New Roman" w:cs="Times New Roman"/>
          <w:sz w:val="28"/>
          <w:szCs w:val="28"/>
          <w:lang w:val="ro-RO"/>
        </w:rPr>
        <w:t xml:space="preserve">rotocolul de reluare competiții </w:t>
      </w:r>
      <w:r w:rsidR="00B65516">
        <w:rPr>
          <w:rFonts w:ascii="Times New Roman" w:hAnsi="Times New Roman" w:cs="Times New Roman"/>
          <w:sz w:val="28"/>
          <w:szCs w:val="28"/>
          <w:lang w:val="ro-RO"/>
        </w:rPr>
        <w:t xml:space="preserve">- </w:t>
      </w:r>
      <w:r w:rsidRPr="003543DA">
        <w:rPr>
          <w:rFonts w:ascii="Times New Roman" w:hAnsi="Times New Roman" w:cs="Times New Roman"/>
          <w:sz w:val="28"/>
          <w:szCs w:val="28"/>
          <w:lang w:val="ro-RO"/>
        </w:rPr>
        <w:t>sezon 2019-2020</w:t>
      </w:r>
      <w:r w:rsidR="003A4FC2">
        <w:rPr>
          <w:rFonts w:ascii="Times New Roman" w:hAnsi="Times New Roman" w:cs="Times New Roman"/>
          <w:sz w:val="28"/>
          <w:szCs w:val="28"/>
          <w:lang w:val="ro-RO"/>
        </w:rPr>
        <w:t>, norme și protocol care mi-au fost aduse la cunoștință.</w:t>
      </w:r>
    </w:p>
    <w:p w14:paraId="6F4F68E1" w14:textId="24E6CC93" w:rsidR="006A6F7C" w:rsidRDefault="003543DA" w:rsidP="003543DA">
      <w:pPr>
        <w:pStyle w:val="ListParagraph"/>
        <w:numPr>
          <w:ilvl w:val="0"/>
          <w:numId w:val="3"/>
        </w:num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sunt de acord </w:t>
      </w:r>
      <w:r w:rsidR="00B65516">
        <w:rPr>
          <w:rFonts w:ascii="Times New Roman" w:hAnsi="Times New Roman" w:cs="Times New Roman"/>
          <w:sz w:val="28"/>
          <w:szCs w:val="28"/>
          <w:lang w:val="ro-RO"/>
        </w:rPr>
        <w:t>să mă supun</w:t>
      </w:r>
      <w:r>
        <w:rPr>
          <w:rFonts w:ascii="Times New Roman" w:hAnsi="Times New Roman" w:cs="Times New Roman"/>
          <w:sz w:val="28"/>
          <w:szCs w:val="28"/>
          <w:lang w:val="ro-RO"/>
        </w:rPr>
        <w:t xml:space="preserve"> </w:t>
      </w:r>
      <w:r w:rsidR="006A6F7C" w:rsidRPr="003543DA">
        <w:rPr>
          <w:rFonts w:ascii="Times New Roman" w:hAnsi="Times New Roman" w:cs="Times New Roman"/>
          <w:sz w:val="28"/>
          <w:szCs w:val="28"/>
          <w:lang w:val="ro-RO"/>
        </w:rPr>
        <w:t>triajul</w:t>
      </w:r>
      <w:r w:rsidR="00B65516">
        <w:rPr>
          <w:rFonts w:ascii="Times New Roman" w:hAnsi="Times New Roman" w:cs="Times New Roman"/>
          <w:sz w:val="28"/>
          <w:szCs w:val="28"/>
          <w:lang w:val="ro-RO"/>
        </w:rPr>
        <w:t>ui</w:t>
      </w:r>
      <w:r w:rsidR="006A6F7C" w:rsidRPr="003543DA">
        <w:rPr>
          <w:rFonts w:ascii="Times New Roman" w:hAnsi="Times New Roman" w:cs="Times New Roman"/>
          <w:sz w:val="28"/>
          <w:szCs w:val="28"/>
          <w:lang w:val="ro-RO"/>
        </w:rPr>
        <w:t xml:space="preserve"> epidemiologic </w:t>
      </w:r>
      <w:r w:rsidR="002E2DC2">
        <w:rPr>
          <w:rFonts w:ascii="Times New Roman" w:hAnsi="Times New Roman" w:cs="Times New Roman"/>
          <w:sz w:val="28"/>
          <w:szCs w:val="28"/>
          <w:lang w:val="ro-RO"/>
        </w:rPr>
        <w:t>efectuat</w:t>
      </w:r>
      <w:r w:rsidR="006A6F7C" w:rsidRPr="003543DA">
        <w:rPr>
          <w:rFonts w:ascii="Times New Roman" w:hAnsi="Times New Roman" w:cs="Times New Roman"/>
          <w:sz w:val="28"/>
          <w:szCs w:val="28"/>
          <w:lang w:val="ro-RO"/>
        </w:rPr>
        <w:t xml:space="preserve"> la intrarea în stadionul </w:t>
      </w:r>
      <w:r w:rsidR="006A6F7C" w:rsidRPr="003543DA">
        <w:rPr>
          <w:rFonts w:ascii="Times New Roman" w:hAnsi="Times New Roman" w:cs="Times New Roman"/>
          <w:sz w:val="28"/>
          <w:szCs w:val="28"/>
          <w:lang w:val="en-US"/>
        </w:rPr>
        <w:t>“Dr. Constantin R</w:t>
      </w:r>
      <w:r w:rsidR="006A6F7C" w:rsidRPr="003543DA">
        <w:rPr>
          <w:rFonts w:ascii="Times New Roman" w:hAnsi="Times New Roman" w:cs="Times New Roman"/>
          <w:sz w:val="28"/>
          <w:szCs w:val="28"/>
          <w:lang w:val="ro-RO"/>
        </w:rPr>
        <w:t>ădulescu</w:t>
      </w:r>
      <w:r w:rsidR="006A6F7C" w:rsidRPr="003543DA">
        <w:rPr>
          <w:rFonts w:ascii="Times New Roman" w:hAnsi="Times New Roman" w:cs="Times New Roman"/>
          <w:sz w:val="28"/>
          <w:szCs w:val="28"/>
          <w:lang w:val="en-US"/>
        </w:rPr>
        <w:t>”.</w:t>
      </w:r>
      <w:r w:rsidR="006A6F7C" w:rsidRPr="003543DA">
        <w:rPr>
          <w:rFonts w:ascii="Times New Roman" w:hAnsi="Times New Roman" w:cs="Times New Roman"/>
          <w:sz w:val="28"/>
          <w:szCs w:val="28"/>
          <w:lang w:val="ro-RO"/>
        </w:rPr>
        <w:t xml:space="preserve"> </w:t>
      </w:r>
    </w:p>
    <w:p w14:paraId="252108B9" w14:textId="258A960D" w:rsidR="003543DA" w:rsidRPr="003543DA" w:rsidRDefault="003543DA" w:rsidP="003543DA">
      <w:pPr>
        <w:pStyle w:val="ListParagraph"/>
        <w:numPr>
          <w:ilvl w:val="0"/>
          <w:numId w:val="3"/>
        </w:numPr>
        <w:jc w:val="center"/>
        <w:rPr>
          <w:rFonts w:ascii="Times New Roman" w:hAnsi="Times New Roman" w:cs="Times New Roman"/>
          <w:sz w:val="28"/>
          <w:szCs w:val="28"/>
          <w:lang w:val="ro-RO"/>
        </w:rPr>
      </w:pPr>
      <w:r>
        <w:rPr>
          <w:rFonts w:ascii="Times New Roman" w:hAnsi="Times New Roman" w:cs="Times New Roman"/>
          <w:sz w:val="28"/>
          <w:szCs w:val="28"/>
          <w:lang w:val="ro-RO"/>
        </w:rPr>
        <w:t>sunt de acord cu respectarea prevederilor Anex</w:t>
      </w:r>
      <w:r w:rsidR="00B65516">
        <w:rPr>
          <w:rFonts w:ascii="Times New Roman" w:hAnsi="Times New Roman" w:cs="Times New Roman"/>
          <w:sz w:val="28"/>
          <w:szCs w:val="28"/>
          <w:lang w:val="ro-RO"/>
        </w:rPr>
        <w:t>ei</w:t>
      </w:r>
      <w:r>
        <w:rPr>
          <w:rFonts w:ascii="Times New Roman" w:hAnsi="Times New Roman" w:cs="Times New Roman"/>
          <w:sz w:val="28"/>
          <w:szCs w:val="28"/>
          <w:lang w:val="ro-RO"/>
        </w:rPr>
        <w:t xml:space="preserve"> la Regulamentul Media 2019/2020</w:t>
      </w:r>
      <w:r w:rsidR="00B65516">
        <w:rPr>
          <w:rFonts w:ascii="Times New Roman" w:hAnsi="Times New Roman" w:cs="Times New Roman"/>
          <w:sz w:val="28"/>
          <w:szCs w:val="28"/>
          <w:lang w:val="ro-RO"/>
        </w:rPr>
        <w:t xml:space="preserve"> emisă de către </w:t>
      </w:r>
      <w:r w:rsidR="003A4FC2">
        <w:rPr>
          <w:rFonts w:ascii="Times New Roman" w:hAnsi="Times New Roman" w:cs="Times New Roman"/>
          <w:sz w:val="28"/>
          <w:szCs w:val="28"/>
          <w:lang w:val="ro-RO"/>
        </w:rPr>
        <w:t>LPF, prevederi care mi-au fost aduse la cunoștință.</w:t>
      </w:r>
    </w:p>
    <w:p w14:paraId="58C0EC9C" w14:textId="7C420DE3" w:rsidR="006A6F7C" w:rsidRPr="006A6F7C" w:rsidRDefault="006A6F7C" w:rsidP="006A6F7C">
      <w:pPr>
        <w:jc w:val="center"/>
        <w:rPr>
          <w:rFonts w:ascii="Times New Roman" w:hAnsi="Times New Roman" w:cs="Times New Roman"/>
          <w:sz w:val="28"/>
          <w:szCs w:val="28"/>
          <w:lang w:val="ro-RO"/>
        </w:rPr>
      </w:pPr>
    </w:p>
    <w:p w14:paraId="72762572" w14:textId="3B4DF434" w:rsidR="003543DA" w:rsidRDefault="003543DA" w:rsidP="006A6F7C">
      <w:pPr>
        <w:jc w:val="center"/>
        <w:rPr>
          <w:rFonts w:ascii="Times New Roman" w:hAnsi="Times New Roman" w:cs="Times New Roman"/>
          <w:color w:val="212529"/>
          <w:sz w:val="28"/>
          <w:szCs w:val="28"/>
          <w:shd w:val="clear" w:color="auto" w:fill="FFFFFF"/>
        </w:rPr>
      </w:pPr>
    </w:p>
    <w:p w14:paraId="389E365F" w14:textId="77777777" w:rsidR="00A13AD4" w:rsidRPr="006A6F7C" w:rsidRDefault="00A13AD4" w:rsidP="006A6F7C">
      <w:pPr>
        <w:jc w:val="center"/>
        <w:rPr>
          <w:rFonts w:ascii="Times New Roman" w:hAnsi="Times New Roman" w:cs="Times New Roman"/>
          <w:sz w:val="28"/>
          <w:szCs w:val="28"/>
          <w:lang w:val="ro-RO"/>
        </w:rPr>
      </w:pPr>
    </w:p>
    <w:p w14:paraId="6A1ACE4E" w14:textId="39876FFD" w:rsidR="007C78A8" w:rsidRDefault="007C78A8" w:rsidP="007C78A8">
      <w:pPr>
        <w:rPr>
          <w:rFonts w:ascii="Times New Roman" w:hAnsi="Times New Roman" w:cs="Times New Roman"/>
          <w:sz w:val="28"/>
          <w:szCs w:val="28"/>
          <w:lang w:val="ro-RO"/>
        </w:rPr>
      </w:pPr>
    </w:p>
    <w:p w14:paraId="737C0BF2" w14:textId="78E32B23" w:rsidR="003543DA" w:rsidRDefault="003543DA" w:rsidP="007C78A8">
      <w:pPr>
        <w:rPr>
          <w:rFonts w:ascii="Times New Roman" w:hAnsi="Times New Roman" w:cs="Times New Roman"/>
          <w:sz w:val="28"/>
          <w:szCs w:val="28"/>
          <w:lang w:val="ro-RO"/>
        </w:rPr>
      </w:pPr>
    </w:p>
    <w:p w14:paraId="3DFAD108" w14:textId="5A31E85C" w:rsidR="003543DA" w:rsidRDefault="003543DA" w:rsidP="007C78A8">
      <w:pPr>
        <w:rPr>
          <w:rFonts w:ascii="Times New Roman" w:hAnsi="Times New Roman" w:cs="Times New Roman"/>
          <w:sz w:val="28"/>
          <w:szCs w:val="28"/>
          <w:lang w:val="ro-RO"/>
        </w:rPr>
      </w:pPr>
    </w:p>
    <w:p w14:paraId="47AC0410" w14:textId="44139F1D" w:rsidR="003543DA" w:rsidRDefault="00B65516" w:rsidP="007C78A8">
      <w:pPr>
        <w:rPr>
          <w:rFonts w:ascii="Times New Roman" w:hAnsi="Times New Roman" w:cs="Times New Roman"/>
          <w:sz w:val="28"/>
          <w:szCs w:val="28"/>
          <w:lang w:val="ro-RO"/>
        </w:rPr>
      </w:pPr>
      <w:r>
        <w:rPr>
          <w:rFonts w:ascii="Times New Roman" w:hAnsi="Times New Roman" w:cs="Times New Roman"/>
          <w:sz w:val="28"/>
          <w:szCs w:val="28"/>
          <w:lang w:val="ro-RO"/>
        </w:rPr>
        <w:t xml:space="preserve">     Data</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Semnătura</w:t>
      </w:r>
    </w:p>
    <w:p w14:paraId="7388A549" w14:textId="5C39DF06" w:rsidR="003543DA" w:rsidRDefault="003543DA" w:rsidP="007C78A8">
      <w:pPr>
        <w:rPr>
          <w:rFonts w:ascii="Times New Roman" w:hAnsi="Times New Roman" w:cs="Times New Roman"/>
          <w:sz w:val="28"/>
          <w:szCs w:val="28"/>
          <w:lang w:val="ro-RO"/>
        </w:rPr>
      </w:pPr>
    </w:p>
    <w:p w14:paraId="332DCC9C" w14:textId="7F0F57EE" w:rsidR="003543DA" w:rsidRDefault="003543DA" w:rsidP="007C78A8">
      <w:pPr>
        <w:rPr>
          <w:rFonts w:ascii="Times New Roman" w:hAnsi="Times New Roman" w:cs="Times New Roman"/>
          <w:sz w:val="28"/>
          <w:szCs w:val="28"/>
          <w:lang w:val="ro-RO"/>
        </w:rPr>
      </w:pPr>
    </w:p>
    <w:p w14:paraId="0AAD4ECF" w14:textId="35B50CBA" w:rsidR="003543DA" w:rsidRDefault="003543DA" w:rsidP="007C78A8">
      <w:pPr>
        <w:rPr>
          <w:rFonts w:ascii="Times New Roman" w:hAnsi="Times New Roman" w:cs="Times New Roman"/>
          <w:sz w:val="28"/>
          <w:szCs w:val="28"/>
          <w:lang w:val="ro-RO"/>
        </w:rPr>
      </w:pPr>
    </w:p>
    <w:p w14:paraId="7DB617E1" w14:textId="4DBF0A8C" w:rsidR="003543DA" w:rsidRDefault="003543DA" w:rsidP="007C78A8">
      <w:pPr>
        <w:rPr>
          <w:rFonts w:ascii="Times New Roman" w:hAnsi="Times New Roman" w:cs="Times New Roman"/>
          <w:sz w:val="28"/>
          <w:szCs w:val="28"/>
          <w:lang w:val="ro-RO"/>
        </w:rPr>
      </w:pPr>
    </w:p>
    <w:p w14:paraId="350487C8" w14:textId="09D9E537" w:rsidR="003543DA" w:rsidRDefault="003543DA" w:rsidP="007C78A8">
      <w:pPr>
        <w:rPr>
          <w:rFonts w:ascii="Times New Roman" w:hAnsi="Times New Roman" w:cs="Times New Roman"/>
          <w:sz w:val="28"/>
          <w:szCs w:val="28"/>
          <w:lang w:val="ro-RO"/>
        </w:rPr>
      </w:pPr>
    </w:p>
    <w:p w14:paraId="073B357E" w14:textId="057FD355" w:rsidR="003543DA" w:rsidRDefault="003543DA" w:rsidP="007C78A8">
      <w:pPr>
        <w:rPr>
          <w:rFonts w:ascii="Times New Roman" w:hAnsi="Times New Roman" w:cs="Times New Roman"/>
          <w:sz w:val="28"/>
          <w:szCs w:val="28"/>
          <w:lang w:val="ro-RO"/>
        </w:rPr>
      </w:pPr>
    </w:p>
    <w:p w14:paraId="13DB0BF8" w14:textId="5566E363" w:rsidR="003543DA" w:rsidRDefault="003543DA" w:rsidP="007C78A8">
      <w:pPr>
        <w:rPr>
          <w:rFonts w:ascii="Times New Roman" w:hAnsi="Times New Roman" w:cs="Times New Roman"/>
          <w:sz w:val="28"/>
          <w:szCs w:val="28"/>
          <w:lang w:val="ro-RO"/>
        </w:rPr>
      </w:pPr>
    </w:p>
    <w:p w14:paraId="672E32F1" w14:textId="7265298E" w:rsidR="003543DA" w:rsidRDefault="003543DA" w:rsidP="007C78A8">
      <w:pPr>
        <w:rPr>
          <w:rFonts w:ascii="Times New Roman" w:hAnsi="Times New Roman" w:cs="Times New Roman"/>
          <w:sz w:val="28"/>
          <w:szCs w:val="28"/>
          <w:lang w:val="ro-RO"/>
        </w:rPr>
      </w:pPr>
    </w:p>
    <w:p w14:paraId="2DF81CE8" w14:textId="2279AE8C" w:rsidR="003543DA" w:rsidRDefault="003543DA" w:rsidP="007C78A8">
      <w:pPr>
        <w:rPr>
          <w:rFonts w:ascii="Times New Roman" w:hAnsi="Times New Roman" w:cs="Times New Roman"/>
          <w:sz w:val="28"/>
          <w:szCs w:val="28"/>
          <w:lang w:val="ro-RO"/>
        </w:rPr>
      </w:pPr>
    </w:p>
    <w:p w14:paraId="312A0887" w14:textId="3495EA73" w:rsidR="003543DA" w:rsidRDefault="003543DA" w:rsidP="007C78A8">
      <w:pPr>
        <w:rPr>
          <w:rFonts w:ascii="Times New Roman" w:hAnsi="Times New Roman" w:cs="Times New Roman"/>
          <w:sz w:val="28"/>
          <w:szCs w:val="28"/>
          <w:lang w:val="ro-RO"/>
        </w:rPr>
      </w:pPr>
    </w:p>
    <w:p w14:paraId="76501B96" w14:textId="7A3F3336" w:rsidR="003543DA" w:rsidRDefault="003543DA" w:rsidP="007C78A8">
      <w:pPr>
        <w:rPr>
          <w:rFonts w:ascii="Times New Roman" w:hAnsi="Times New Roman" w:cs="Times New Roman"/>
          <w:sz w:val="28"/>
          <w:szCs w:val="28"/>
          <w:lang w:val="ro-RO"/>
        </w:rPr>
      </w:pPr>
    </w:p>
    <w:p w14:paraId="463A9C61" w14:textId="77777777" w:rsidR="003543DA" w:rsidRPr="006A6F7C" w:rsidRDefault="003543DA" w:rsidP="003543DA">
      <w:pPr>
        <w:jc w:val="center"/>
        <w:rPr>
          <w:rFonts w:ascii="Times New Roman" w:hAnsi="Times New Roman" w:cs="Times New Roman"/>
          <w:sz w:val="28"/>
          <w:szCs w:val="28"/>
          <w:lang w:val="ro-RO"/>
        </w:rPr>
      </w:pPr>
    </w:p>
    <w:p w14:paraId="518E0902" w14:textId="77777777" w:rsidR="003543DA" w:rsidRPr="006A6F7C" w:rsidRDefault="003543DA" w:rsidP="003543DA">
      <w:pPr>
        <w:jc w:val="center"/>
        <w:rPr>
          <w:rFonts w:ascii="Times New Roman" w:hAnsi="Times New Roman" w:cs="Times New Roman"/>
          <w:sz w:val="28"/>
          <w:szCs w:val="28"/>
          <w:lang w:val="ro-RO"/>
        </w:rPr>
      </w:pPr>
    </w:p>
    <w:p w14:paraId="50FC6E6A" w14:textId="77777777" w:rsidR="003543DA" w:rsidRPr="006A6F7C" w:rsidRDefault="003543DA" w:rsidP="003543DA">
      <w:pPr>
        <w:jc w:val="center"/>
        <w:rPr>
          <w:rFonts w:ascii="Times New Roman" w:hAnsi="Times New Roman" w:cs="Times New Roman"/>
          <w:color w:val="212529"/>
          <w:sz w:val="28"/>
          <w:szCs w:val="28"/>
          <w:shd w:val="clear" w:color="auto" w:fill="FFFFFF"/>
        </w:rPr>
      </w:pPr>
      <w:r w:rsidRPr="006A6F7C">
        <w:rPr>
          <w:rFonts w:ascii="Times New Roman" w:hAnsi="Times New Roman" w:cs="Times New Roman"/>
          <w:color w:val="212529"/>
          <w:sz w:val="28"/>
          <w:szCs w:val="28"/>
          <w:shd w:val="clear" w:color="auto" w:fill="FFFFFF"/>
        </w:rPr>
        <w:t>În conformitate cu protocolul de organizare al meciurilor oficiale, emis de către FRF și conform anexei regulamentului media 2019/2020 al LPF, facem următoarele precizări:</w:t>
      </w:r>
    </w:p>
    <w:p w14:paraId="7F24A66E" w14:textId="77777777" w:rsidR="003543DA" w:rsidRPr="006A6F7C" w:rsidRDefault="003543DA" w:rsidP="003543DA">
      <w:pPr>
        <w:numPr>
          <w:ilvl w:val="0"/>
          <w:numId w:val="2"/>
        </w:numPr>
        <w:shd w:val="clear" w:color="auto" w:fill="FFFFFF"/>
        <w:spacing w:after="0" w:line="240" w:lineRule="auto"/>
        <w:rPr>
          <w:rFonts w:ascii="Times New Roman" w:eastAsia="Times New Roman" w:hAnsi="Times New Roman" w:cs="Times New Roman"/>
          <w:color w:val="212529"/>
          <w:sz w:val="28"/>
          <w:szCs w:val="28"/>
          <w:lang w:eastAsia="en-GB"/>
        </w:rPr>
      </w:pPr>
      <w:r w:rsidRPr="006A6F7C">
        <w:rPr>
          <w:rFonts w:ascii="Times New Roman" w:eastAsia="Times New Roman" w:hAnsi="Times New Roman" w:cs="Times New Roman"/>
          <w:color w:val="212529"/>
          <w:sz w:val="28"/>
          <w:szCs w:val="28"/>
          <w:lang w:eastAsia="en-GB"/>
        </w:rPr>
        <w:t>Jurnaliștii de la masa presei se vor așeza exclusiv pe scaunele marcate la masa presei și nu vor muta locul scaunului pe parcursul meciului.</w:t>
      </w:r>
    </w:p>
    <w:p w14:paraId="3C11C691" w14:textId="77777777" w:rsidR="003543DA" w:rsidRPr="006A6F7C" w:rsidRDefault="003543DA" w:rsidP="003543DA">
      <w:pPr>
        <w:numPr>
          <w:ilvl w:val="0"/>
          <w:numId w:val="2"/>
        </w:numPr>
        <w:shd w:val="clear" w:color="auto" w:fill="FFFFFF"/>
        <w:spacing w:after="0" w:line="240" w:lineRule="auto"/>
        <w:rPr>
          <w:rFonts w:ascii="Times New Roman" w:eastAsia="Times New Roman" w:hAnsi="Times New Roman" w:cs="Times New Roman"/>
          <w:color w:val="212529"/>
          <w:sz w:val="28"/>
          <w:szCs w:val="28"/>
          <w:lang w:eastAsia="en-GB"/>
        </w:rPr>
      </w:pPr>
      <w:r w:rsidRPr="006A6F7C">
        <w:rPr>
          <w:rFonts w:ascii="Times New Roman" w:eastAsia="Times New Roman" w:hAnsi="Times New Roman" w:cs="Times New Roman"/>
          <w:color w:val="212529"/>
          <w:sz w:val="28"/>
          <w:szCs w:val="28"/>
          <w:lang w:eastAsia="en-GB"/>
        </w:rPr>
        <w:t xml:space="preserve">Accesul se va face direct la masa presei pe traseul marcat, iar la final, urmând același traseu vor părăsi incinta stadionului. Sala de pregătire presă și sala de conferințe sunt închise. </w:t>
      </w:r>
    </w:p>
    <w:p w14:paraId="10FB8537" w14:textId="77777777" w:rsidR="003543DA" w:rsidRPr="006A6F7C" w:rsidRDefault="003543DA" w:rsidP="003543DA">
      <w:pPr>
        <w:numPr>
          <w:ilvl w:val="0"/>
          <w:numId w:val="2"/>
        </w:numPr>
        <w:shd w:val="clear" w:color="auto" w:fill="FFFFFF"/>
        <w:spacing w:after="0" w:line="240" w:lineRule="auto"/>
        <w:rPr>
          <w:rFonts w:ascii="Times New Roman" w:eastAsia="Times New Roman" w:hAnsi="Times New Roman" w:cs="Times New Roman"/>
          <w:color w:val="212529"/>
          <w:sz w:val="28"/>
          <w:szCs w:val="28"/>
          <w:lang w:eastAsia="en-GB"/>
        </w:rPr>
      </w:pPr>
      <w:r w:rsidRPr="006A6F7C">
        <w:rPr>
          <w:rFonts w:ascii="Times New Roman" w:eastAsia="Times New Roman" w:hAnsi="Times New Roman" w:cs="Times New Roman"/>
          <w:color w:val="212529"/>
          <w:sz w:val="28"/>
          <w:szCs w:val="28"/>
          <w:lang w:eastAsia="en-GB"/>
        </w:rPr>
        <w:t xml:space="preserve">Fotografii </w:t>
      </w:r>
      <w:r w:rsidRPr="006A6F7C">
        <w:rPr>
          <w:rFonts w:ascii="Times New Roman" w:eastAsia="Times New Roman" w:hAnsi="Times New Roman" w:cs="Times New Roman"/>
          <w:color w:val="212529"/>
          <w:sz w:val="28"/>
          <w:szCs w:val="28"/>
          <w:lang w:val="ro-RO" w:eastAsia="en-GB"/>
        </w:rPr>
        <w:t xml:space="preserve">își vor colecta vestele din parcarea stadionului Tribuna 2 și vor merge direct pe teren, in spatele portilor. Fotografii trebuie să stea asezati doar in spatele porților. Poza de grup nu se va mai face. </w:t>
      </w:r>
    </w:p>
    <w:p w14:paraId="659CAA35" w14:textId="77777777" w:rsidR="003543DA" w:rsidRPr="006A6F7C" w:rsidRDefault="003543DA" w:rsidP="007C78A8">
      <w:pPr>
        <w:rPr>
          <w:rFonts w:ascii="Times New Roman" w:hAnsi="Times New Roman" w:cs="Times New Roman"/>
          <w:sz w:val="28"/>
          <w:szCs w:val="28"/>
          <w:lang w:val="ro-RO"/>
        </w:rPr>
      </w:pPr>
    </w:p>
    <w:sectPr w:rsidR="003543DA" w:rsidRPr="006A6F7C" w:rsidSect="007C78A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B50C3"/>
    <w:multiLevelType w:val="hybridMultilevel"/>
    <w:tmpl w:val="302099AE"/>
    <w:lvl w:ilvl="0" w:tplc="D0166BD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E52CA"/>
    <w:multiLevelType w:val="multilevel"/>
    <w:tmpl w:val="EF5C1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Helvetica" w:eastAsia="Times New Roman" w:hAnsi="Helvetica" w:cs="Helvetica"/>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77B4B"/>
    <w:multiLevelType w:val="hybridMultilevel"/>
    <w:tmpl w:val="7AF0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D345C"/>
    <w:multiLevelType w:val="multilevel"/>
    <w:tmpl w:val="B65C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CD"/>
    <w:rsid w:val="002E2DC2"/>
    <w:rsid w:val="003543DA"/>
    <w:rsid w:val="00360891"/>
    <w:rsid w:val="003A4FC2"/>
    <w:rsid w:val="006A6F7C"/>
    <w:rsid w:val="007C78A8"/>
    <w:rsid w:val="008A54CD"/>
    <w:rsid w:val="009413CB"/>
    <w:rsid w:val="00A13AD4"/>
    <w:rsid w:val="00B6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5EC8"/>
  <w15:chartTrackingRefBased/>
  <w15:docId w15:val="{9E4B0270-ECC8-4233-AAA0-7C58A8AE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4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54CD"/>
    <w:rPr>
      <w:b/>
      <w:bCs/>
    </w:rPr>
  </w:style>
  <w:style w:type="paragraph" w:styleId="ListParagraph">
    <w:name w:val="List Paragraph"/>
    <w:basedOn w:val="Normal"/>
    <w:uiPriority w:val="34"/>
    <w:qFormat/>
    <w:rsid w:val="008A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93120">
      <w:bodyDiv w:val="1"/>
      <w:marLeft w:val="0"/>
      <w:marRight w:val="0"/>
      <w:marTop w:val="0"/>
      <w:marBottom w:val="0"/>
      <w:divBdr>
        <w:top w:val="none" w:sz="0" w:space="0" w:color="auto"/>
        <w:left w:val="none" w:sz="0" w:space="0" w:color="auto"/>
        <w:bottom w:val="none" w:sz="0" w:space="0" w:color="auto"/>
        <w:right w:val="none" w:sz="0" w:space="0" w:color="auto"/>
      </w:divBdr>
    </w:div>
    <w:div w:id="10287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Sabau</dc:creator>
  <cp:keywords/>
  <dc:description/>
  <cp:lastModifiedBy>Oana Sabau</cp:lastModifiedBy>
  <cp:revision>5</cp:revision>
  <cp:lastPrinted>2020-06-11T10:56:00Z</cp:lastPrinted>
  <dcterms:created xsi:type="dcterms:W3CDTF">2020-06-10T11:12:00Z</dcterms:created>
  <dcterms:modified xsi:type="dcterms:W3CDTF">2020-06-13T12:41:00Z</dcterms:modified>
</cp:coreProperties>
</file>